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960D7" w14:textId="77777777" w:rsidR="003A611C" w:rsidRPr="00B226F6" w:rsidRDefault="003A611C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51619</w:t>
      </w:r>
    </w:p>
    <w:p w14:paraId="2864ECB4" w14:textId="77777777" w:rsidR="003A611C" w:rsidRPr="00B226F6" w:rsidRDefault="003A611C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A611C" w:rsidRPr="00B226F6" w14:paraId="3422A874" w14:textId="77777777" w:rsidTr="00290392">
        <w:tc>
          <w:tcPr>
            <w:tcW w:w="4788" w:type="dxa"/>
          </w:tcPr>
          <w:p w14:paraId="42D96BA4" w14:textId="77777777" w:rsidR="003A611C" w:rsidRPr="00B226F6" w:rsidRDefault="003A611C" w:rsidP="00290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226F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COMPLAINT OF JEFF CONNORS AGAINST THE GALLERY APARTMENTS, ROSCOE PROPERTY MANAGEMENT, AND CONSERVICE </w:t>
            </w:r>
          </w:p>
        </w:tc>
        <w:tc>
          <w:tcPr>
            <w:tcW w:w="450" w:type="dxa"/>
          </w:tcPr>
          <w:p w14:paraId="2A033989" w14:textId="77777777" w:rsidR="003A611C" w:rsidRPr="00B226F6" w:rsidRDefault="003A611C" w:rsidP="00290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58C31722" w14:textId="77777777" w:rsidR="003A611C" w:rsidRPr="00B226F6" w:rsidRDefault="003A611C" w:rsidP="00290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4F5B4F70" w14:textId="77777777" w:rsidR="003A611C" w:rsidRPr="00B226F6" w:rsidRDefault="003A611C" w:rsidP="00290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2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D035E97" w14:textId="77777777" w:rsidR="003A611C" w:rsidRPr="00B226F6" w:rsidRDefault="003A611C" w:rsidP="00290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0550BE12" w14:textId="77777777" w:rsidR="003A611C" w:rsidRPr="00B226F6" w:rsidRDefault="003A611C" w:rsidP="0029039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226F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5986BB8" w14:textId="77777777" w:rsidR="003A611C" w:rsidRPr="00B226F6" w:rsidRDefault="003A611C" w:rsidP="0029039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36927A4" w14:textId="77777777" w:rsidR="003A611C" w:rsidRPr="00B226F6" w:rsidRDefault="003A611C" w:rsidP="00290392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226F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0A536DE" w14:textId="77777777" w:rsidR="003A611C" w:rsidRPr="00B226F6" w:rsidRDefault="003A611C" w:rsidP="003A611C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D36BC7D" w14:textId="77777777" w:rsidR="003A611C" w:rsidRPr="00B226F6" w:rsidRDefault="003A611C" w:rsidP="003A611C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226F6">
        <w:rPr>
          <w:rFonts w:ascii="Times New Roman" w:hAnsi="Times New Roman" w:cs="Times New Roman"/>
          <w:b/>
          <w:bCs/>
          <w:noProof/>
          <w:sz w:val="24"/>
          <w:szCs w:val="24"/>
        </w:rPr>
        <w:t>COMMISSION STAFF’S REQUEST FOR EXTENSION</w:t>
      </w:r>
    </w:p>
    <w:p w14:paraId="47E9D915" w14:textId="77777777" w:rsidR="003A611C" w:rsidRPr="00B226F6" w:rsidRDefault="003A611C" w:rsidP="003A611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39D404" w14:textId="77777777" w:rsidR="003A611C" w:rsidRPr="00B226F6" w:rsidRDefault="003A611C" w:rsidP="003A611C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caps/>
          <w:sz w:val="24"/>
          <w:szCs w:val="24"/>
        </w:rPr>
        <w:t>Background</w:t>
      </w:r>
    </w:p>
    <w:p w14:paraId="5287920A" w14:textId="527DBA74" w:rsidR="003A611C" w:rsidRPr="00B226F6" w:rsidRDefault="003A611C" w:rsidP="003A611C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ab/>
        <w:t>On December 14, 2020, Jeff Connors (</w:t>
      </w:r>
      <w:r>
        <w:rPr>
          <w:rFonts w:ascii="Times New Roman" w:eastAsia="Times New Roman" w:hAnsi="Times New Roman" w:cs="Times New Roman"/>
          <w:sz w:val="24"/>
          <w:szCs w:val="24"/>
        </w:rPr>
        <w:t>Complainant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>) filed a formal complaint against the Gallery Apartments (Apartment), Roscoe Property Management</w:t>
      </w:r>
      <w:r w:rsidR="00E64986">
        <w:rPr>
          <w:rFonts w:ascii="Times New Roman" w:eastAsia="Times New Roman" w:hAnsi="Times New Roman" w:cs="Times New Roman"/>
          <w:sz w:val="24"/>
          <w:szCs w:val="24"/>
        </w:rPr>
        <w:t xml:space="preserve"> (RPM)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, and Conservice (together, Respondents) regarding billing practices for water services.  This complaint was filed under 16 Texas Administrative Code (TAC) § 22.242.  On January 19, 2021, Mr. Connors filed a Motion to Amend the Complaint.  On February 3, 2021, </w:t>
      </w:r>
      <w:r w:rsidR="00E84CD3">
        <w:rPr>
          <w:rFonts w:ascii="Times New Roman" w:eastAsia="Times New Roman" w:hAnsi="Times New Roman" w:cs="Times New Roman"/>
          <w:sz w:val="24"/>
          <w:szCs w:val="24"/>
        </w:rPr>
        <w:t>RPM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 filed </w:t>
      </w:r>
      <w:r w:rsidR="00E84CD3">
        <w:rPr>
          <w:rFonts w:ascii="Times New Roman" w:eastAsia="Times New Roman" w:hAnsi="Times New Roman" w:cs="Times New Roman"/>
          <w:sz w:val="24"/>
          <w:szCs w:val="24"/>
        </w:rPr>
        <w:t>certain documents in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 response to the formal complaint.  On February 3, 2021, </w:t>
      </w:r>
      <w:r w:rsidR="00E84CD3">
        <w:rPr>
          <w:rFonts w:ascii="Times New Roman" w:eastAsia="Times New Roman" w:hAnsi="Times New Roman" w:cs="Times New Roman"/>
          <w:sz w:val="24"/>
          <w:szCs w:val="24"/>
        </w:rPr>
        <w:t>Complainant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 filed a second Motion to Amend the Complaint.  </w:t>
      </w:r>
      <w:r w:rsidR="00E84CD3">
        <w:rPr>
          <w:rFonts w:ascii="Times New Roman" w:eastAsia="Times New Roman" w:hAnsi="Times New Roman" w:cs="Times New Roman"/>
          <w:sz w:val="24"/>
          <w:szCs w:val="24"/>
        </w:rPr>
        <w:t>Complainant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 responded to </w:t>
      </w:r>
      <w:r w:rsidR="00E84CD3">
        <w:rPr>
          <w:rFonts w:ascii="Times New Roman" w:eastAsia="Times New Roman" w:hAnsi="Times New Roman" w:cs="Times New Roman"/>
          <w:sz w:val="24"/>
          <w:szCs w:val="24"/>
        </w:rPr>
        <w:t xml:space="preserve">RPM 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on February 9, 2021 and filed supplemental information on June 6, 2021.  </w:t>
      </w:r>
    </w:p>
    <w:p w14:paraId="35FA7BC0" w14:textId="084B599C" w:rsidR="003A611C" w:rsidRPr="00387B9D" w:rsidRDefault="003A611C" w:rsidP="003A611C">
      <w:pPr>
        <w:pStyle w:val="ListParagraph"/>
        <w:autoSpaceDE w:val="0"/>
        <w:autoSpaceDN w:val="0"/>
        <w:adjustRightInd w:val="0"/>
        <w:spacing w:line="360" w:lineRule="auto"/>
        <w:ind w:left="0" w:firstLine="720"/>
        <w:jc w:val="both"/>
      </w:pPr>
      <w:r w:rsidRPr="00B226F6">
        <w:rPr>
          <w:rFonts w:ascii="Times New Roman" w:hAnsi="Times New Roman"/>
          <w:sz w:val="24"/>
          <w:szCs w:val="24"/>
        </w:rPr>
        <w:t xml:space="preserve">On </w:t>
      </w:r>
      <w:r>
        <w:rPr>
          <w:rFonts w:ascii="Times New Roman" w:hAnsi="Times New Roman"/>
          <w:sz w:val="24"/>
          <w:szCs w:val="24"/>
        </w:rPr>
        <w:t>August</w:t>
      </w:r>
      <w:r w:rsidRPr="00B226F6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3</w:t>
      </w:r>
      <w:r w:rsidRPr="00B226F6">
        <w:rPr>
          <w:rFonts w:ascii="Times New Roman" w:hAnsi="Times New Roman"/>
          <w:sz w:val="24"/>
          <w:szCs w:val="24"/>
        </w:rPr>
        <w:t>, 2021, the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26F6">
        <w:rPr>
          <w:rFonts w:ascii="Times New Roman" w:hAnsi="Times New Roman"/>
          <w:sz w:val="24"/>
          <w:szCs w:val="24"/>
        </w:rPr>
        <w:t xml:space="preserve">administrative law judge </w:t>
      </w:r>
      <w:r>
        <w:rPr>
          <w:rFonts w:ascii="Times New Roman" w:hAnsi="Times New Roman"/>
          <w:sz w:val="24"/>
          <w:szCs w:val="24"/>
        </w:rPr>
        <w:t>(</w:t>
      </w:r>
      <w:r w:rsidRPr="00B226F6">
        <w:rPr>
          <w:rFonts w:ascii="Times New Roman" w:hAnsi="Times New Roman"/>
          <w:sz w:val="24"/>
          <w:szCs w:val="24"/>
        </w:rPr>
        <w:t>ALJ</w:t>
      </w:r>
      <w:r>
        <w:rPr>
          <w:rFonts w:ascii="Times New Roman" w:hAnsi="Times New Roman"/>
          <w:sz w:val="24"/>
          <w:szCs w:val="24"/>
        </w:rPr>
        <w:t xml:space="preserve">) </w:t>
      </w:r>
      <w:r w:rsidRPr="00B226F6">
        <w:rPr>
          <w:rFonts w:ascii="Times New Roman" w:hAnsi="Times New Roman"/>
          <w:sz w:val="24"/>
          <w:szCs w:val="24"/>
        </w:rPr>
        <w:t xml:space="preserve">filed Order No. </w:t>
      </w:r>
      <w:r>
        <w:rPr>
          <w:rFonts w:ascii="Times New Roman" w:hAnsi="Times New Roman"/>
          <w:sz w:val="24"/>
          <w:szCs w:val="24"/>
        </w:rPr>
        <w:t>8</w:t>
      </w:r>
      <w:r w:rsidRPr="00B226F6">
        <w:rPr>
          <w:rFonts w:ascii="Times New Roman" w:hAnsi="Times New Roman"/>
          <w:sz w:val="24"/>
          <w:szCs w:val="24"/>
        </w:rPr>
        <w:t>, requiring Staff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26F6">
        <w:rPr>
          <w:rFonts w:ascii="Times New Roman" w:hAnsi="Times New Roman"/>
          <w:sz w:val="24"/>
          <w:szCs w:val="24"/>
        </w:rPr>
        <w:t xml:space="preserve">(Staff) of the Public Utility Commission (Commission) to file a supplemental statement of position and address whether a summary decision or default order would be appropriate by </w:t>
      </w:r>
      <w:r>
        <w:rPr>
          <w:rFonts w:ascii="Times New Roman" w:hAnsi="Times New Roman"/>
          <w:sz w:val="24"/>
          <w:szCs w:val="24"/>
        </w:rPr>
        <w:t>September</w:t>
      </w:r>
      <w:r w:rsidRPr="00B226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</w:t>
      </w:r>
      <w:r w:rsidRPr="00B226F6">
        <w:rPr>
          <w:rFonts w:ascii="Times New Roman" w:hAnsi="Times New Roman"/>
          <w:sz w:val="24"/>
          <w:szCs w:val="24"/>
        </w:rPr>
        <w:t>, 2021. Therefore, this pleading is timely filed.</w:t>
      </w:r>
    </w:p>
    <w:p w14:paraId="656A40BA" w14:textId="77777777" w:rsidR="003A611C" w:rsidRPr="00B226F6" w:rsidRDefault="003A611C" w:rsidP="003A611C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711DB6C8" w14:textId="16FA5B1E" w:rsidR="00E84CD3" w:rsidRDefault="003A611C" w:rsidP="003A611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26F6">
        <w:rPr>
          <w:rFonts w:ascii="Times New Roman" w:hAnsi="Times New Roman" w:cs="Times New Roman"/>
          <w:sz w:val="24"/>
          <w:szCs w:val="24"/>
        </w:rPr>
        <w:t xml:space="preserve">Pursuant to 16 Texas Administrative Code (TAC) § 22.4(b), Staff may request that the time allowed for filing any documents be extended for good cause.  </w:t>
      </w:r>
      <w:r w:rsidR="00E84CD3" w:rsidRPr="00E84CD3">
        <w:rPr>
          <w:rFonts w:ascii="Times New Roman" w:hAnsi="Times New Roman" w:cs="Times New Roman"/>
          <w:sz w:val="24"/>
          <w:szCs w:val="24"/>
        </w:rPr>
        <w:t>On June 3, 2021, Staff filed its first request for information (RFI) to the Apartment. On June 23, 2021, Staff filed a motion to compel the Apartment to respond to Staffs RFIs, which was granted by the ALJ on July 27, 2021. Staff notes that no response to the ALJ' s order granting Staff' s motion to compel or to Staffs RFIs has been filed.</w:t>
      </w:r>
      <w:r w:rsidR="00E84CD3">
        <w:rPr>
          <w:rFonts w:ascii="Times New Roman" w:hAnsi="Times New Roman" w:cs="Times New Roman"/>
          <w:sz w:val="24"/>
          <w:szCs w:val="24"/>
        </w:rPr>
        <w:t xml:space="preserve"> Staff has thus far been unsuccessful in its attempts to confer with a representative of Apartment. </w:t>
      </w:r>
    </w:p>
    <w:p w14:paraId="38420074" w14:textId="71C722B7" w:rsidR="003A611C" w:rsidRPr="00B226F6" w:rsidRDefault="003A611C" w:rsidP="003A611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26F6">
        <w:rPr>
          <w:rFonts w:ascii="Times New Roman" w:hAnsi="Times New Roman" w:cs="Times New Roman"/>
          <w:sz w:val="24"/>
          <w:szCs w:val="24"/>
        </w:rPr>
        <w:t xml:space="preserve">On </w:t>
      </w:r>
      <w:r w:rsidR="001C7123">
        <w:rPr>
          <w:rFonts w:ascii="Times New Roman" w:hAnsi="Times New Roman" w:cs="Times New Roman"/>
          <w:sz w:val="24"/>
          <w:szCs w:val="24"/>
        </w:rPr>
        <w:t>August 1</w:t>
      </w:r>
      <w:r w:rsidRPr="00B226F6">
        <w:rPr>
          <w:rFonts w:ascii="Times New Roman" w:hAnsi="Times New Roman" w:cs="Times New Roman"/>
          <w:sz w:val="24"/>
          <w:szCs w:val="24"/>
        </w:rPr>
        <w:t xml:space="preserve">, 2021, Staff filed its first request for information (RFI) to </w:t>
      </w:r>
      <w:r w:rsidR="001C7123">
        <w:rPr>
          <w:rFonts w:ascii="Times New Roman" w:hAnsi="Times New Roman" w:cs="Times New Roman"/>
          <w:sz w:val="24"/>
          <w:szCs w:val="24"/>
        </w:rPr>
        <w:t xml:space="preserve">RPM. 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="00E64986">
        <w:rPr>
          <w:rFonts w:ascii="Times New Roman" w:hAnsi="Times New Roman" w:cs="Times New Roman"/>
          <w:sz w:val="24"/>
          <w:szCs w:val="24"/>
        </w:rPr>
        <w:t>was</w:t>
      </w:r>
      <w:r>
        <w:rPr>
          <w:rFonts w:ascii="Times New Roman" w:hAnsi="Times New Roman" w:cs="Times New Roman"/>
          <w:sz w:val="24"/>
          <w:szCs w:val="24"/>
        </w:rPr>
        <w:t xml:space="preserve"> recently</w:t>
      </w:r>
      <w:r w:rsidR="00E649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informed that </w:t>
      </w:r>
      <w:r w:rsidR="00E64986">
        <w:rPr>
          <w:rFonts w:ascii="Times New Roman" w:hAnsi="Times New Roman" w:cs="Times New Roman"/>
          <w:sz w:val="24"/>
          <w:szCs w:val="24"/>
        </w:rPr>
        <w:t>RPM</w:t>
      </w:r>
      <w:r>
        <w:rPr>
          <w:rFonts w:ascii="Times New Roman" w:hAnsi="Times New Roman" w:cs="Times New Roman"/>
          <w:sz w:val="24"/>
          <w:szCs w:val="24"/>
        </w:rPr>
        <w:t xml:space="preserve"> has secured legal representation</w:t>
      </w:r>
      <w:r w:rsidR="00E84CD3">
        <w:rPr>
          <w:rFonts w:ascii="Times New Roman" w:hAnsi="Times New Roman" w:cs="Times New Roman"/>
          <w:sz w:val="24"/>
          <w:szCs w:val="24"/>
        </w:rPr>
        <w:t xml:space="preserve"> in this matter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E64986">
        <w:rPr>
          <w:rFonts w:ascii="Times New Roman" w:hAnsi="Times New Roman" w:cs="Times New Roman"/>
          <w:sz w:val="24"/>
          <w:szCs w:val="24"/>
        </w:rPr>
        <w:t xml:space="preserve">Staff has </w:t>
      </w:r>
      <w:r w:rsidR="00E84CD3">
        <w:rPr>
          <w:rFonts w:ascii="Times New Roman" w:hAnsi="Times New Roman" w:cs="Times New Roman"/>
          <w:sz w:val="24"/>
          <w:szCs w:val="24"/>
        </w:rPr>
        <w:t xml:space="preserve">conferred with </w:t>
      </w:r>
      <w:r w:rsidR="00E64986">
        <w:rPr>
          <w:rFonts w:ascii="Times New Roman" w:hAnsi="Times New Roman" w:cs="Times New Roman"/>
          <w:sz w:val="24"/>
          <w:szCs w:val="24"/>
        </w:rPr>
        <w:t xml:space="preserve">counsel for </w:t>
      </w:r>
      <w:r w:rsidR="000927A7">
        <w:rPr>
          <w:rFonts w:ascii="Times New Roman" w:hAnsi="Times New Roman" w:cs="Times New Roman"/>
          <w:sz w:val="24"/>
          <w:szCs w:val="24"/>
        </w:rPr>
        <w:t>RPM and</w:t>
      </w:r>
      <w:r w:rsidR="00E84CD3">
        <w:rPr>
          <w:rFonts w:ascii="Times New Roman" w:hAnsi="Times New Roman" w:cs="Times New Roman"/>
          <w:sz w:val="24"/>
          <w:szCs w:val="24"/>
        </w:rPr>
        <w:t xml:space="preserve"> understands that</w:t>
      </w:r>
      <w:r w:rsidR="00E64986">
        <w:rPr>
          <w:rFonts w:ascii="Times New Roman" w:hAnsi="Times New Roman" w:cs="Times New Roman"/>
          <w:sz w:val="24"/>
          <w:szCs w:val="24"/>
        </w:rPr>
        <w:t xml:space="preserve"> </w:t>
      </w:r>
      <w:r w:rsidR="00E84CD3">
        <w:rPr>
          <w:rFonts w:ascii="Times New Roman" w:hAnsi="Times New Roman" w:cs="Times New Roman"/>
          <w:sz w:val="24"/>
          <w:szCs w:val="24"/>
        </w:rPr>
        <w:t>RPM does intend to timely file</w:t>
      </w:r>
      <w:r w:rsidR="00E64986">
        <w:rPr>
          <w:rFonts w:ascii="Times New Roman" w:hAnsi="Times New Roman" w:cs="Times New Roman"/>
          <w:sz w:val="24"/>
          <w:szCs w:val="24"/>
        </w:rPr>
        <w:t xml:space="preserve"> a response to Staff’s </w:t>
      </w:r>
      <w:r w:rsidR="00E64986">
        <w:rPr>
          <w:rFonts w:ascii="Times New Roman" w:hAnsi="Times New Roman" w:cs="Times New Roman"/>
          <w:sz w:val="24"/>
          <w:szCs w:val="24"/>
        </w:rPr>
        <w:lastRenderedPageBreak/>
        <w:t>RFI</w:t>
      </w:r>
      <w:r w:rsidR="00E84CD3">
        <w:rPr>
          <w:rFonts w:ascii="Times New Roman" w:hAnsi="Times New Roman" w:cs="Times New Roman"/>
          <w:sz w:val="24"/>
          <w:szCs w:val="24"/>
        </w:rPr>
        <w:t xml:space="preserve">s, which are due on September 21, 2021 pursuant to TAC </w:t>
      </w:r>
      <w:r w:rsidR="00E84CD3" w:rsidRPr="00B226F6">
        <w:rPr>
          <w:rFonts w:ascii="Times New Roman" w:hAnsi="Times New Roman" w:cs="Times New Roman"/>
          <w:sz w:val="24"/>
          <w:szCs w:val="24"/>
        </w:rPr>
        <w:t>§ 22.</w:t>
      </w:r>
      <w:r w:rsidR="00E84CD3">
        <w:rPr>
          <w:rFonts w:ascii="Times New Roman" w:hAnsi="Times New Roman" w:cs="Times New Roman"/>
          <w:sz w:val="24"/>
          <w:szCs w:val="24"/>
        </w:rPr>
        <w:t>14</w:t>
      </w:r>
      <w:r w:rsidR="00E84CD3" w:rsidRPr="00B226F6">
        <w:rPr>
          <w:rFonts w:ascii="Times New Roman" w:hAnsi="Times New Roman" w:cs="Times New Roman"/>
          <w:sz w:val="24"/>
          <w:szCs w:val="24"/>
        </w:rPr>
        <w:t>4(</w:t>
      </w:r>
      <w:r w:rsidR="00E84CD3">
        <w:rPr>
          <w:rFonts w:ascii="Times New Roman" w:hAnsi="Times New Roman" w:cs="Times New Roman"/>
          <w:sz w:val="24"/>
          <w:szCs w:val="24"/>
        </w:rPr>
        <w:t>c</w:t>
      </w:r>
      <w:r w:rsidR="00E84CD3" w:rsidRPr="00B226F6">
        <w:rPr>
          <w:rFonts w:ascii="Times New Roman" w:hAnsi="Times New Roman" w:cs="Times New Roman"/>
          <w:sz w:val="24"/>
          <w:szCs w:val="24"/>
        </w:rPr>
        <w:t>)</w:t>
      </w:r>
      <w:r w:rsidR="00E84CD3">
        <w:rPr>
          <w:rFonts w:ascii="Times New Roman" w:hAnsi="Times New Roman" w:cs="Times New Roman"/>
          <w:sz w:val="24"/>
          <w:szCs w:val="24"/>
        </w:rPr>
        <w:t xml:space="preserve">. </w:t>
      </w:r>
      <w:r w:rsidR="00E64986">
        <w:rPr>
          <w:rFonts w:ascii="Times New Roman" w:hAnsi="Times New Roman" w:cs="Times New Roman"/>
          <w:sz w:val="24"/>
          <w:szCs w:val="24"/>
        </w:rPr>
        <w:t xml:space="preserve">  Once RPM’s response to Staff’s RFI</w:t>
      </w:r>
      <w:r w:rsidR="00E84CD3">
        <w:rPr>
          <w:rFonts w:ascii="Times New Roman" w:hAnsi="Times New Roman" w:cs="Times New Roman"/>
          <w:sz w:val="24"/>
          <w:szCs w:val="24"/>
        </w:rPr>
        <w:t>s</w:t>
      </w:r>
      <w:r w:rsidR="00E64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4CD3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E84CD3">
        <w:rPr>
          <w:rFonts w:ascii="Times New Roman" w:hAnsi="Times New Roman" w:cs="Times New Roman"/>
          <w:sz w:val="24"/>
          <w:szCs w:val="24"/>
        </w:rPr>
        <w:t xml:space="preserve"> </w:t>
      </w:r>
      <w:r w:rsidR="00E64986">
        <w:rPr>
          <w:rFonts w:ascii="Times New Roman" w:hAnsi="Times New Roman" w:cs="Times New Roman"/>
          <w:sz w:val="24"/>
          <w:szCs w:val="24"/>
        </w:rPr>
        <w:t xml:space="preserve">filed, Staff will need time to review RPM’s response to prepare its supplemental statement of position.  </w:t>
      </w:r>
      <w:r w:rsidR="002D6835">
        <w:rPr>
          <w:rFonts w:ascii="Times New Roman" w:hAnsi="Times New Roman" w:cs="Times New Roman"/>
          <w:sz w:val="24"/>
          <w:szCs w:val="24"/>
        </w:rPr>
        <w:t xml:space="preserve">Therefore, </w:t>
      </w:r>
      <w:r>
        <w:rPr>
          <w:rFonts w:ascii="Times New Roman" w:hAnsi="Times New Roman" w:cs="Times New Roman"/>
          <w:sz w:val="24"/>
          <w:szCs w:val="24"/>
        </w:rPr>
        <w:t xml:space="preserve">Staff respectfully </w:t>
      </w:r>
      <w:r w:rsidRPr="00B226F6">
        <w:rPr>
          <w:rFonts w:ascii="Times New Roman" w:hAnsi="Times New Roman" w:cs="Times New Roman"/>
          <w:sz w:val="24"/>
          <w:szCs w:val="24"/>
        </w:rPr>
        <w:t xml:space="preserve">requests that its deadline to file its supplemental statement of position be extended to </w:t>
      </w:r>
      <w:r w:rsidR="00E64986">
        <w:rPr>
          <w:rFonts w:ascii="Times New Roman" w:hAnsi="Times New Roman" w:cs="Times New Roman"/>
          <w:sz w:val="24"/>
          <w:szCs w:val="24"/>
        </w:rPr>
        <w:t>October</w:t>
      </w:r>
      <w:r w:rsidRPr="00B226F6">
        <w:rPr>
          <w:rFonts w:ascii="Times New Roman" w:hAnsi="Times New Roman" w:cs="Times New Roman"/>
          <w:sz w:val="24"/>
          <w:szCs w:val="24"/>
        </w:rPr>
        <w:t xml:space="preserve"> </w:t>
      </w:r>
      <w:r w:rsidR="00E64986">
        <w:rPr>
          <w:rFonts w:ascii="Times New Roman" w:hAnsi="Times New Roman" w:cs="Times New Roman"/>
          <w:sz w:val="24"/>
          <w:szCs w:val="24"/>
        </w:rPr>
        <w:t>4</w:t>
      </w:r>
      <w:r w:rsidRPr="00B226F6">
        <w:rPr>
          <w:rFonts w:ascii="Times New Roman" w:hAnsi="Times New Roman" w:cs="Times New Roman"/>
          <w:sz w:val="24"/>
          <w:szCs w:val="24"/>
        </w:rPr>
        <w:t>, 2021.</w:t>
      </w:r>
    </w:p>
    <w:p w14:paraId="571836A9" w14:textId="77777777" w:rsidR="003A611C" w:rsidRPr="00B226F6" w:rsidRDefault="003A611C" w:rsidP="003A611C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56F5C709" w14:textId="6AA8D6B6" w:rsidR="003A611C" w:rsidRPr="00081264" w:rsidRDefault="003A611C" w:rsidP="003A611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26F6">
        <w:rPr>
          <w:rFonts w:ascii="Times New Roman" w:hAnsi="Times New Roman" w:cs="Times New Roman"/>
          <w:sz w:val="24"/>
          <w:szCs w:val="24"/>
        </w:rPr>
        <w:t xml:space="preserve">Staff respectfully requests an order extending Staff’s deadline to file a supplemental statement of position regarding the complaint to </w:t>
      </w:r>
      <w:r w:rsidR="00E64986">
        <w:rPr>
          <w:rFonts w:ascii="Times New Roman" w:hAnsi="Times New Roman" w:cs="Times New Roman"/>
          <w:sz w:val="24"/>
          <w:szCs w:val="24"/>
        </w:rPr>
        <w:t>October</w:t>
      </w:r>
      <w:r w:rsidRPr="00B226F6">
        <w:rPr>
          <w:rFonts w:ascii="Times New Roman" w:hAnsi="Times New Roman" w:cs="Times New Roman"/>
          <w:sz w:val="24"/>
          <w:szCs w:val="24"/>
        </w:rPr>
        <w:t xml:space="preserve"> </w:t>
      </w:r>
      <w:r w:rsidR="00E64986">
        <w:rPr>
          <w:rFonts w:ascii="Times New Roman" w:hAnsi="Times New Roman" w:cs="Times New Roman"/>
          <w:sz w:val="24"/>
          <w:szCs w:val="24"/>
        </w:rPr>
        <w:t>4</w:t>
      </w:r>
      <w:r w:rsidRPr="00B226F6">
        <w:rPr>
          <w:rFonts w:ascii="Times New Roman" w:hAnsi="Times New Roman" w:cs="Times New Roman"/>
          <w:sz w:val="24"/>
          <w:szCs w:val="24"/>
        </w:rPr>
        <w:t>, 2021.</w:t>
      </w:r>
    </w:p>
    <w:p w14:paraId="2DE195B6" w14:textId="70589B35" w:rsidR="003A611C" w:rsidRPr="00B226F6" w:rsidRDefault="003A611C" w:rsidP="003A611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226F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226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C4604">
        <w:rPr>
          <w:rFonts w:ascii="Times New Roman" w:eastAsia="Times New Roman" w:hAnsi="Times New Roman" w:cs="Times New Roman"/>
          <w:noProof/>
          <w:sz w:val="24"/>
          <w:szCs w:val="24"/>
        </w:rPr>
        <w:t>September 13, 2021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239411B" w14:textId="77777777" w:rsidR="003A611C" w:rsidRPr="00B226F6" w:rsidRDefault="003A611C" w:rsidP="003A611C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2983886B" w14:textId="77777777" w:rsidR="003A611C" w:rsidRPr="00B226F6" w:rsidRDefault="003A611C" w:rsidP="003A611C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6154205" w14:textId="77777777" w:rsidR="003A611C" w:rsidRPr="00B226F6" w:rsidRDefault="003A611C" w:rsidP="003A611C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689288CA" w14:textId="77777777" w:rsidR="003A611C" w:rsidRPr="00B226F6" w:rsidRDefault="003A611C" w:rsidP="003A611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969874" w14:textId="77777777" w:rsidR="003A611C" w:rsidRPr="00B226F6" w:rsidRDefault="003A611C" w:rsidP="003A611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246389A3" w14:textId="77777777" w:rsidR="003A611C" w:rsidRPr="00B226F6" w:rsidRDefault="003A611C" w:rsidP="003A611C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19A3F07C" w14:textId="77777777" w:rsidR="003A611C" w:rsidRPr="00B226F6" w:rsidRDefault="003A611C" w:rsidP="003A611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4D765A" w14:textId="77777777" w:rsidR="003A611C" w:rsidRPr="00B226F6" w:rsidRDefault="003A611C" w:rsidP="003A611C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B226F6">
        <w:rPr>
          <w:rFonts w:ascii="Times New Roman" w:eastAsia="Calibri" w:hAnsi="Times New Roman" w:cs="Times New Roman"/>
          <w:sz w:val="24"/>
          <w:szCs w:val="20"/>
        </w:rPr>
        <w:t>Rustin Tawater</w:t>
      </w:r>
    </w:p>
    <w:p w14:paraId="53C2221A" w14:textId="77777777" w:rsidR="003A611C" w:rsidRPr="00B226F6" w:rsidRDefault="003A611C" w:rsidP="003A611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9A31D41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A63056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93865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  <w:u w:val="single"/>
        </w:rPr>
        <w:t>/s/ Phillip Lehmann</w:t>
      </w:r>
    </w:p>
    <w:p w14:paraId="74155CC5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4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>Phillip Lehmann</w:t>
      </w:r>
    </w:p>
    <w:p w14:paraId="7294E8D9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  <w:t>State Bar No. 24100140</w:t>
      </w:r>
    </w:p>
    <w:p w14:paraId="55B5D3A1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3B8498A3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68E07430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05D64084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  <w:t>(512) 936-7385</w:t>
      </w:r>
    </w:p>
    <w:p w14:paraId="0775AAB9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8233979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r w:rsidRPr="00B226F6">
        <w:rPr>
          <w:rFonts w:ascii="Times New Roman" w:eastAsia="Times New Roman" w:hAnsi="Times New Roman" w:cs="Times New Roman"/>
          <w:sz w:val="24"/>
          <w:szCs w:val="20"/>
        </w:rPr>
        <w:tab/>
      </w:r>
      <w:hyperlink r:id="rId7" w:history="1">
        <w:r w:rsidRPr="00B226F6">
          <w:rPr>
            <w:rStyle w:val="Hyperlink"/>
            <w:rFonts w:ascii="Times New Roman" w:eastAsia="Times New Roman" w:hAnsi="Times New Roman" w:cs="Times New Roman"/>
            <w:sz w:val="24"/>
            <w:szCs w:val="20"/>
          </w:rPr>
          <w:t>phillip.lehmann@puc.texas.gov</w:t>
        </w:r>
      </w:hyperlink>
    </w:p>
    <w:p w14:paraId="0A60AEA0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A17F788" w14:textId="77777777" w:rsidR="003A611C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47FFA37" w14:textId="77777777" w:rsidR="003A611C" w:rsidRPr="00B226F6" w:rsidRDefault="003A611C" w:rsidP="003A6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61D0C9F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EF72E9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274D236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35365FA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E38C607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8146D0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AE41C0A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EF22284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89781FA" w14:textId="77777777" w:rsidR="002D6835" w:rsidRDefault="002D6835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AEF9B3" w14:textId="0C385813" w:rsidR="003A611C" w:rsidRPr="00B226F6" w:rsidRDefault="003A611C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51619</w:t>
      </w:r>
    </w:p>
    <w:p w14:paraId="5FAE538B" w14:textId="77777777" w:rsidR="003A611C" w:rsidRPr="00B226F6" w:rsidRDefault="003A611C" w:rsidP="003A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C7DDBA" w14:textId="77777777" w:rsidR="003A611C" w:rsidRPr="00B226F6" w:rsidRDefault="003A611C" w:rsidP="003A611C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792076E" w14:textId="12474062" w:rsidR="003A611C" w:rsidRPr="00B226F6" w:rsidRDefault="003A611C" w:rsidP="003A611C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226F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226F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226F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C4604">
        <w:rPr>
          <w:rFonts w:ascii="Times New Roman" w:eastAsia="Times New Roman" w:hAnsi="Times New Roman" w:cs="Times New Roman"/>
          <w:noProof/>
          <w:sz w:val="24"/>
          <w:szCs w:val="24"/>
        </w:rPr>
        <w:t>September 13, 2021</w:t>
      </w:r>
      <w:r w:rsidRPr="00B226F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B226F6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833DF26" w14:textId="77777777" w:rsidR="003A611C" w:rsidRPr="00B226F6" w:rsidRDefault="003A611C" w:rsidP="003A611C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4ACFD" w14:textId="77777777" w:rsidR="003A611C" w:rsidRPr="00B226F6" w:rsidRDefault="003A611C" w:rsidP="003A611C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226F6">
        <w:rPr>
          <w:rFonts w:ascii="Times New Roman" w:eastAsia="Times New Roman" w:hAnsi="Times New Roman" w:cs="Times New Roman"/>
          <w:sz w:val="24"/>
          <w:szCs w:val="24"/>
          <w:u w:val="single"/>
        </w:rPr>
        <w:t>/s/ Phillip Lehmann</w:t>
      </w:r>
    </w:p>
    <w:p w14:paraId="4C6271D6" w14:textId="6B9F07FD" w:rsidR="00611E56" w:rsidRPr="00E64986" w:rsidRDefault="003A611C" w:rsidP="00E64986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6F6">
        <w:rPr>
          <w:rFonts w:ascii="Times New Roman" w:eastAsia="Times New Roman" w:hAnsi="Times New Roman" w:cs="Times New Roman"/>
          <w:sz w:val="24"/>
          <w:szCs w:val="20"/>
        </w:rPr>
        <w:t>Phillip Lehmann</w:t>
      </w:r>
    </w:p>
    <w:sectPr w:rsidR="00611E56" w:rsidRPr="00E64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54237" w14:textId="77777777" w:rsidR="001B39B2" w:rsidRDefault="001B39B2" w:rsidP="00D56BA6">
      <w:pPr>
        <w:spacing w:after="0" w:line="240" w:lineRule="auto"/>
      </w:pPr>
      <w:r>
        <w:separator/>
      </w:r>
    </w:p>
  </w:endnote>
  <w:endnote w:type="continuationSeparator" w:id="0">
    <w:p w14:paraId="6F9DFEB8" w14:textId="77777777" w:rsidR="001B39B2" w:rsidRDefault="001B39B2" w:rsidP="00D5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6AF97" w14:textId="77777777" w:rsidR="001B39B2" w:rsidRDefault="001B39B2" w:rsidP="00D56BA6">
      <w:pPr>
        <w:spacing w:after="0" w:line="240" w:lineRule="auto"/>
      </w:pPr>
      <w:r>
        <w:separator/>
      </w:r>
    </w:p>
  </w:footnote>
  <w:footnote w:type="continuationSeparator" w:id="0">
    <w:p w14:paraId="13296900" w14:textId="77777777" w:rsidR="001B39B2" w:rsidRDefault="001B39B2" w:rsidP="00D56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EE19D9"/>
    <w:multiLevelType w:val="hybridMultilevel"/>
    <w:tmpl w:val="EFEE1E30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11C"/>
    <w:rsid w:val="000927A7"/>
    <w:rsid w:val="001662C0"/>
    <w:rsid w:val="00173CD0"/>
    <w:rsid w:val="001B39B2"/>
    <w:rsid w:val="001C7123"/>
    <w:rsid w:val="001F5824"/>
    <w:rsid w:val="002006A6"/>
    <w:rsid w:val="00282333"/>
    <w:rsid w:val="002A4C1D"/>
    <w:rsid w:val="002D6835"/>
    <w:rsid w:val="00353564"/>
    <w:rsid w:val="003A611C"/>
    <w:rsid w:val="004A6E1A"/>
    <w:rsid w:val="004C65C5"/>
    <w:rsid w:val="004F31CC"/>
    <w:rsid w:val="00527F79"/>
    <w:rsid w:val="00611E56"/>
    <w:rsid w:val="0062698C"/>
    <w:rsid w:val="00666479"/>
    <w:rsid w:val="006C29C3"/>
    <w:rsid w:val="006C4604"/>
    <w:rsid w:val="00701BB4"/>
    <w:rsid w:val="007E7307"/>
    <w:rsid w:val="008E545F"/>
    <w:rsid w:val="009413E3"/>
    <w:rsid w:val="00943744"/>
    <w:rsid w:val="009F44FB"/>
    <w:rsid w:val="00A54178"/>
    <w:rsid w:val="00A71EBD"/>
    <w:rsid w:val="00B12842"/>
    <w:rsid w:val="00B27101"/>
    <w:rsid w:val="00B44A19"/>
    <w:rsid w:val="00B90BF3"/>
    <w:rsid w:val="00BB4D44"/>
    <w:rsid w:val="00BE2AA7"/>
    <w:rsid w:val="00C52E5B"/>
    <w:rsid w:val="00C73E17"/>
    <w:rsid w:val="00CA7137"/>
    <w:rsid w:val="00D56BA6"/>
    <w:rsid w:val="00DA408D"/>
    <w:rsid w:val="00DB0B90"/>
    <w:rsid w:val="00E25724"/>
    <w:rsid w:val="00E26D29"/>
    <w:rsid w:val="00E64986"/>
    <w:rsid w:val="00E84CD3"/>
    <w:rsid w:val="00EE3785"/>
    <w:rsid w:val="00F14BC6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500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611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611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611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84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4C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4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4CD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4CD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A6"/>
  </w:style>
  <w:style w:type="paragraph" w:styleId="Footer">
    <w:name w:val="footer"/>
    <w:basedOn w:val="Normal"/>
    <w:link w:val="FooterChar"/>
    <w:uiPriority w:val="99"/>
    <w:unhideWhenUsed/>
    <w:rsid w:val="00D5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illip.lehmann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2021-09-13T12:56:00Z</dcterms:created>
  <dcterms:modified xsi:type="dcterms:W3CDTF">2021-09-13T12:56:00Z</dcterms:modified>
</cp:coreProperties>
</file>